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2.0" w:type="dxa"/>
        <w:jc w:val="left"/>
        <w:tblInd w:w="0.0" w:type="dxa"/>
        <w:tblLayout w:type="fixed"/>
        <w:tblLook w:val="0000"/>
      </w:tblPr>
      <w:tblGrid>
        <w:gridCol w:w="1702"/>
        <w:gridCol w:w="2693"/>
        <w:gridCol w:w="1418"/>
        <w:gridCol w:w="2126"/>
        <w:gridCol w:w="992"/>
        <w:gridCol w:w="1711"/>
        <w:tblGridChange w:id="0">
          <w:tblGrid>
            <w:gridCol w:w="1702"/>
            <w:gridCol w:w="2693"/>
            <w:gridCol w:w="1418"/>
            <w:gridCol w:w="2126"/>
            <w:gridCol w:w="992"/>
            <w:gridCol w:w="1711"/>
          </w:tblGrid>
        </w:tblGridChange>
      </w:tblGrid>
      <w:tr>
        <w:trPr>
          <w:trHeight w:val="7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numPr>
                <w:ilvl w:val="2"/>
                <w:numId w:val="1"/>
              </w:num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Post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numPr>
                <w:ilvl w:val="1"/>
                <w:numId w:val="1"/>
              </w:numPr>
              <w:ind w:left="34" w:right="0" w:hanging="34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Ride Leader*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Incumbent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 to ride leader register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 to ride leader register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9.4555664062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right="884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Ride Leader is a member and essential volunteer within the Club that organises ride groups.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Ride Leader shall be proposed to the Chairman by the Club Captain or other committee member as ready, willing and able to fulfill the role.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club Chairman registers all Ride Leaders with our Club’s insurance provider.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list of Ride Leaders is available from the Chairman on request, and a review is issued at least quarterly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nformation relating to Ride Leader insurance is provided on appointment.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884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884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Ride Leader: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is a term defined by the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Club Insurance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as “a person who organises rides for a cycling club”. For consistency this term and meaning has been re-used by the club.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.935546875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Coordinate the leading of a Club Ride Group with other Ride Leaders &amp; Club Captain.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Organise the group before starting the ride, confirm the numbers of riders, route, cafe stop, introduce riders and agree an experienced member to help as a back marker.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Ensure the group rides safely and follows the Highway Code.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Give route instruction on the road; directions; single file (verbal and hand), location to wait or regroup, safe location to stop if needed.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 as the point of contact for the group during the ride and for the club if required.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Contribute to and promote the success, development and enjoyment of Club Rides.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 any incident or concern to the Club Captain and Chairman.</w:t>
            </w:r>
          </w:p>
          <w:p w:rsidR="00000000" w:rsidDel="00000000" w:rsidP="00000000" w:rsidRDefault="00000000" w:rsidRPr="00000000" w14:paraId="0000002A">
            <w:pPr>
              <w:spacing w:after="0" w:before="120" w:lineRule="auto"/>
              <w:ind w:left="36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Approachable and welcoming to all members, potential members, try out riders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of the local area, routes, opportunities and hazards. Maintain good relationships with cafe owners.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Confident, with good leadership skills and able to coordinate and engage with Riders or the public as required.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Aware of the Highway Code, able to give clear, timely information or instructions.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884" w:hanging="360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 listener and effective communicator: equitable and ethical.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42.0" w:type="dxa"/>
        <w:jc w:val="left"/>
        <w:tblInd w:w="0.0" w:type="dxa"/>
        <w:tblLayout w:type="fixed"/>
        <w:tblLook w:val="0000"/>
      </w:tblPr>
      <w:tblGrid>
        <w:gridCol w:w="10642"/>
        <w:tblGridChange w:id="0">
          <w:tblGrid>
            <w:gridCol w:w="106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Commitment to the Club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4" w:right="88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Ride Leader is the representative of the club to ensure the enjoyment and safe/ lawful conduct of a Club Ride group.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will participate regularly as 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racticable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Rides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engage with other Ride Leaders and participants as required. Attendance at every event is not necessary or expected but you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 role will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known throughout the club as a point of contact for Club Ride Gro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 to 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Ride Leader Introduction Notes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4" w:right="0" w:hanging="74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2020-09-30, v1.0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/>
      <w:pgMar w:bottom="1134" w:top="850.3937007874016" w:left="1080" w:right="108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Portsmouth North End Cycling Club Terms of Reference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ind w:left="432" w:right="0" w:hanging="432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ind w:left="0" w:firstLine="0"/>
      <w:jc w:val="center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ind w:left="432" w:right="0" w:hanging="432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ind w:left="0" w:firstLine="0"/>
      <w:jc w:val="center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ind w:left="432" w:right="0" w:hanging="432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ind w:left="0" w:firstLine="0"/>
      <w:jc w:val="center"/>
    </w:pPr>
    <w:rPr>
      <w:rFonts w:ascii="Tahoma" w:cs="Tahoma" w:eastAsia="Tahoma" w:hAnsi="Tahom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432" w:right="0" w:leftChars="-1" w:rightChars="0" w:hanging="432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ahoma" w:cs="Tahoma" w:eastAsia="Times New Roman" w:hAnsi="Tahoma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GB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line="48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line="48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GB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yclinguk.org/insurance/event-organiser" TargetMode="External"/><Relationship Id="rId8" Type="http://schemas.openxmlformats.org/officeDocument/2006/relationships/hyperlink" Target="https://docs.google.com/document/d/13VEQyAAEDrKB3ABPf9sQordJdKl0keBLsYHWJJmO87Y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mkYtbfllQAFYBNSNQ5ESLKxTA==">AMUW2mWybz8/u+gQ8MdrbtvPzeSqUl3jWaw3fC8B/u+MZo9P8sCD4QbqN3utnGx18epkFMl24jPrmHMo2nAD6q39OuQi98RUBommyl5Y8v1LEgkG51yeH7Y=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2012-06-20T09:03:00Z</dcterms:created>
  <dc:creator>gwilliamd110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